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26A" w:rsidRDefault="000D472F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南京医科大学康复医学院研究生参与教学工作管理制度</w:t>
      </w:r>
    </w:p>
    <w:p w:rsidR="0008226A" w:rsidRDefault="0008226A">
      <w:pPr>
        <w:spacing w:line="360" w:lineRule="auto"/>
        <w:jc w:val="center"/>
        <w:rPr>
          <w:b/>
          <w:bCs/>
          <w:sz w:val="32"/>
          <w:szCs w:val="32"/>
        </w:rPr>
      </w:pPr>
    </w:p>
    <w:p w:rsidR="006A78E2" w:rsidRPr="006A78E2" w:rsidRDefault="006A78E2">
      <w:pPr>
        <w:spacing w:line="360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08226A" w:rsidRDefault="000D472F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根据学校研究生生院指导意见，在研究生培养中需完成部分教学任务。为进一步规范学院研究生管理，完成研究生培养各项任务，保障学院各项教学与科研工作的顺利进行，根据学院例会决议，结合我院实际，经与研究生院、一临学科办沟通，制定本制度。</w:t>
      </w:r>
    </w:p>
    <w:p w:rsidR="0008226A" w:rsidRDefault="0008226A">
      <w:pPr>
        <w:spacing w:line="360" w:lineRule="auto"/>
        <w:rPr>
          <w:sz w:val="24"/>
        </w:rPr>
      </w:pPr>
    </w:p>
    <w:p w:rsidR="0008226A" w:rsidRDefault="000D472F">
      <w:pPr>
        <w:numPr>
          <w:ilvl w:val="0"/>
          <w:numId w:val="1"/>
        </w:num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指导思想</w:t>
      </w:r>
    </w:p>
    <w:p w:rsidR="0008226A" w:rsidRDefault="000D472F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为落实我校研究生院研究生培养指导意见，切实保障我院研究生培养中参与教学的各项任务，安排我院研究生参与部分教学工作。完成后由学院考核通过。</w:t>
      </w:r>
    </w:p>
    <w:p w:rsidR="0008226A" w:rsidRDefault="0008226A">
      <w:pPr>
        <w:spacing w:line="360" w:lineRule="auto"/>
        <w:rPr>
          <w:b/>
          <w:bCs/>
          <w:sz w:val="24"/>
        </w:rPr>
      </w:pPr>
    </w:p>
    <w:p w:rsidR="0008226A" w:rsidRDefault="000D472F">
      <w:pPr>
        <w:numPr>
          <w:ilvl w:val="0"/>
          <w:numId w:val="1"/>
        </w:num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基本原则</w:t>
      </w:r>
    </w:p>
    <w:p w:rsidR="0008226A" w:rsidRDefault="000D472F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sz w:val="24"/>
        </w:rPr>
        <w:t>从</w:t>
      </w:r>
      <w:r>
        <w:rPr>
          <w:rFonts w:hint="eastAsia"/>
          <w:sz w:val="24"/>
        </w:rPr>
        <w:t>201</w:t>
      </w:r>
      <w:r>
        <w:rPr>
          <w:sz w:val="24"/>
        </w:rPr>
        <w:t>9</w:t>
      </w:r>
      <w:r>
        <w:rPr>
          <w:rFonts w:hint="eastAsia"/>
          <w:sz w:val="24"/>
        </w:rPr>
        <w:t>级学院管辖所有研究生起，学院所有全日制硕士研究生参加教研工作；</w:t>
      </w:r>
    </w:p>
    <w:p w:rsidR="0008226A" w:rsidRDefault="000D472F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参加形式以参与坐班和参与部分辅助课程教学任务为主；</w:t>
      </w:r>
    </w:p>
    <w:p w:rsidR="0008226A" w:rsidRDefault="000D472F">
      <w:pPr>
        <w:spacing w:line="360" w:lineRule="auto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、完成参与教学要求时间后由学院考核通过者，给予毕业合格鉴定。</w:t>
      </w:r>
    </w:p>
    <w:p w:rsidR="0008226A" w:rsidRDefault="0008226A">
      <w:pPr>
        <w:spacing w:line="360" w:lineRule="auto"/>
        <w:rPr>
          <w:b/>
          <w:bCs/>
          <w:sz w:val="24"/>
        </w:rPr>
      </w:pPr>
    </w:p>
    <w:p w:rsidR="0008226A" w:rsidRDefault="000D472F">
      <w:pPr>
        <w:spacing w:line="360" w:lineRule="auto"/>
        <w:rPr>
          <w:sz w:val="24"/>
        </w:rPr>
      </w:pPr>
      <w:r>
        <w:rPr>
          <w:rFonts w:hint="eastAsia"/>
          <w:b/>
          <w:bCs/>
          <w:sz w:val="24"/>
        </w:rPr>
        <w:t>三、具体内容</w:t>
      </w:r>
    </w:p>
    <w:p w:rsidR="0008226A" w:rsidRDefault="000D472F">
      <w:pPr>
        <w:spacing w:line="360" w:lineRule="auto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、参与工作时间</w:t>
      </w:r>
    </w:p>
    <w:p w:rsidR="0008226A" w:rsidRDefault="000D472F" w:rsidP="000D472F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科学型硕士每人完成两个月教研办辅助工作，专业型硕士每人完成一个月教研办辅助工作，时间考虑为医院康复科轮转的时间内完成。按照学校作息时间正常上、下班。</w:t>
      </w:r>
    </w:p>
    <w:p w:rsidR="0008226A" w:rsidRDefault="0008226A">
      <w:pPr>
        <w:spacing w:line="360" w:lineRule="auto"/>
        <w:rPr>
          <w:sz w:val="24"/>
        </w:rPr>
      </w:pPr>
    </w:p>
    <w:p w:rsidR="0008226A" w:rsidRPr="000D472F" w:rsidRDefault="000D472F">
      <w:pPr>
        <w:spacing w:line="360" w:lineRule="auto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、工作职责</w:t>
      </w:r>
    </w:p>
    <w:p w:rsidR="0008226A" w:rsidRDefault="000D472F">
      <w:pPr>
        <w:spacing w:line="360" w:lineRule="auto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）参与现场教学工作：文案整理、理论及见习教学、题库建设、试卷相关（送印、监考、批阅、装订等）、实验室相关教学工作；</w:t>
      </w:r>
    </w:p>
    <w:p w:rsidR="0008226A" w:rsidRDefault="000D472F">
      <w:pPr>
        <w:spacing w:line="360" w:lineRule="auto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）参与网络教学工作：教学网站建设维护、学校教学系统管理等</w:t>
      </w:r>
    </w:p>
    <w:p w:rsidR="0008226A" w:rsidRDefault="000D472F">
      <w:pPr>
        <w:spacing w:line="360" w:lineRule="auto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）协助学院办公室行政管理工作。</w:t>
      </w:r>
    </w:p>
    <w:p w:rsidR="0008226A" w:rsidRDefault="0008226A">
      <w:pPr>
        <w:spacing w:line="360" w:lineRule="auto"/>
        <w:rPr>
          <w:sz w:val="24"/>
        </w:rPr>
      </w:pPr>
    </w:p>
    <w:p w:rsidR="0008226A" w:rsidRDefault="000D472F">
      <w:pPr>
        <w:spacing w:line="360" w:lineRule="auto"/>
        <w:rPr>
          <w:sz w:val="24"/>
        </w:rPr>
      </w:pPr>
      <w:r>
        <w:rPr>
          <w:rFonts w:hint="eastAsia"/>
          <w:sz w:val="24"/>
        </w:rPr>
        <w:lastRenderedPageBreak/>
        <w:t>3</w:t>
      </w:r>
      <w:r>
        <w:rPr>
          <w:rFonts w:hint="eastAsia"/>
          <w:sz w:val="24"/>
        </w:rPr>
        <w:t>、工作要求</w:t>
      </w:r>
    </w:p>
    <w:p w:rsidR="0008226A" w:rsidRDefault="000D472F">
      <w:pPr>
        <w:spacing w:line="360" w:lineRule="auto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）不迟到，不早退，按学校上下班时间执行。坚守工作岗位，按学院老师分配的工作任务保质保量完成；</w:t>
      </w:r>
    </w:p>
    <w:p w:rsidR="0008226A" w:rsidRDefault="000D472F">
      <w:pPr>
        <w:spacing w:line="360" w:lineRule="auto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）认真履行岗位职责，不得在工作时间内从事与工作无关的事情；</w:t>
      </w:r>
    </w:p>
    <w:p w:rsidR="0008226A" w:rsidRDefault="000D472F">
      <w:pPr>
        <w:spacing w:line="360" w:lineRule="auto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）上班时注意仪容仪表，保持着装整洁，仪表自然端庄，举止大方得体；</w:t>
      </w:r>
    </w:p>
    <w:p w:rsidR="0008226A" w:rsidRDefault="000D472F">
      <w:pPr>
        <w:spacing w:line="360" w:lineRule="auto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）原则上未完成规定时间或坐班期间表现不合格者，</w:t>
      </w:r>
      <w:r>
        <w:rPr>
          <w:rFonts w:hint="eastAsia"/>
          <w:b/>
          <w:bCs/>
          <w:sz w:val="24"/>
        </w:rPr>
        <w:t>学院不予毕业鉴定</w:t>
      </w:r>
      <w:r>
        <w:rPr>
          <w:rFonts w:hint="eastAsia"/>
          <w:sz w:val="24"/>
        </w:rPr>
        <w:t>；</w:t>
      </w:r>
    </w:p>
    <w:p w:rsidR="0008226A" w:rsidRDefault="000D472F">
      <w:pPr>
        <w:spacing w:line="360" w:lineRule="auto"/>
        <w:rPr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经学生申请坐班时间段，学院统一安排、调整研究生教学坐班工作时间，各研究生按学院安排进入教学岗位。</w:t>
      </w:r>
    </w:p>
    <w:p w:rsidR="0008226A" w:rsidRDefault="0008226A">
      <w:pPr>
        <w:spacing w:line="360" w:lineRule="auto"/>
        <w:rPr>
          <w:sz w:val="24"/>
        </w:rPr>
      </w:pPr>
    </w:p>
    <w:p w:rsidR="0008226A" w:rsidRDefault="000D472F">
      <w:pPr>
        <w:spacing w:line="360" w:lineRule="auto"/>
        <w:rPr>
          <w:sz w:val="24"/>
        </w:rPr>
      </w:pPr>
      <w:r>
        <w:rPr>
          <w:rFonts w:hint="eastAsia"/>
          <w:b/>
          <w:bCs/>
          <w:sz w:val="24"/>
        </w:rPr>
        <w:t>四、管理要求</w:t>
      </w:r>
    </w:p>
    <w:p w:rsidR="0008226A" w:rsidRDefault="000D472F">
      <w:pPr>
        <w:spacing w:line="360" w:lineRule="auto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）因特殊情况不能按时到岗的必须事先请假，经批准后方为有效。否则，以缺勤论处；</w:t>
      </w:r>
    </w:p>
    <w:p w:rsidR="0008226A" w:rsidRDefault="000D472F">
      <w:pPr>
        <w:spacing w:line="360" w:lineRule="auto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）一次性请假三天以内者，由学院教务办批准；一次性请假超过三天者，需由导师签字批准后，报学院教务办酌情批准。请假天数在后补足；</w:t>
      </w:r>
    </w:p>
    <w:p w:rsidR="0008226A" w:rsidRDefault="000D472F">
      <w:pPr>
        <w:spacing w:line="360" w:lineRule="auto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）请假时应书面请假，因特殊情况不能按程序办理请假手续的，需先以电话请假的形式请假并后补假条；</w:t>
      </w:r>
    </w:p>
    <w:p w:rsidR="0008226A" w:rsidRDefault="000D472F">
      <w:pPr>
        <w:spacing w:line="360" w:lineRule="auto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）考勤由学院指定人员负责并做好书面记录；</w:t>
      </w:r>
    </w:p>
    <w:p w:rsidR="0008226A" w:rsidRDefault="000D472F">
      <w:pPr>
        <w:spacing w:line="360" w:lineRule="auto"/>
        <w:rPr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）考勤情况与各研究生毕业鉴定挂钩。</w:t>
      </w:r>
    </w:p>
    <w:p w:rsidR="0008226A" w:rsidRDefault="0008226A">
      <w:pPr>
        <w:spacing w:line="360" w:lineRule="auto"/>
        <w:rPr>
          <w:sz w:val="24"/>
        </w:rPr>
      </w:pPr>
    </w:p>
    <w:p w:rsidR="0008226A" w:rsidRDefault="000D472F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五、该管理制度于</w:t>
      </w:r>
      <w:r>
        <w:rPr>
          <w:rFonts w:hint="eastAsia"/>
          <w:b/>
          <w:bCs/>
          <w:sz w:val="24"/>
        </w:rPr>
        <w:t>20</w:t>
      </w:r>
      <w:r>
        <w:rPr>
          <w:b/>
          <w:bCs/>
          <w:sz w:val="24"/>
        </w:rPr>
        <w:t>20</w:t>
      </w:r>
      <w:r>
        <w:rPr>
          <w:rFonts w:hint="eastAsia"/>
          <w:b/>
          <w:bCs/>
          <w:sz w:val="24"/>
        </w:rPr>
        <w:t>年</w:t>
      </w:r>
      <w:r>
        <w:rPr>
          <w:rFonts w:hint="eastAsia"/>
          <w:b/>
          <w:bCs/>
          <w:sz w:val="24"/>
        </w:rPr>
        <w:t>9</w:t>
      </w:r>
      <w:r>
        <w:rPr>
          <w:rFonts w:hint="eastAsia"/>
          <w:b/>
          <w:bCs/>
          <w:sz w:val="24"/>
        </w:rPr>
        <w:t>月正式实行。</w:t>
      </w:r>
    </w:p>
    <w:p w:rsidR="0008226A" w:rsidRDefault="0008226A">
      <w:pPr>
        <w:spacing w:line="360" w:lineRule="auto"/>
      </w:pPr>
    </w:p>
    <w:p w:rsidR="0008226A" w:rsidRDefault="0008226A">
      <w:pPr>
        <w:spacing w:line="360" w:lineRule="auto"/>
      </w:pPr>
    </w:p>
    <w:p w:rsidR="0008226A" w:rsidRDefault="0008226A">
      <w:pPr>
        <w:spacing w:line="360" w:lineRule="auto"/>
      </w:pPr>
    </w:p>
    <w:p w:rsidR="0008226A" w:rsidRDefault="000D472F">
      <w:pPr>
        <w:spacing w:line="360" w:lineRule="auto"/>
        <w:rPr>
          <w:sz w:val="28"/>
          <w:szCs w:val="28"/>
        </w:rPr>
      </w:pPr>
      <w:r>
        <w:rPr>
          <w:rFonts w:hint="eastAsia"/>
          <w:sz w:val="24"/>
        </w:rPr>
        <w:t xml:space="preserve">                                              </w:t>
      </w:r>
      <w:r>
        <w:rPr>
          <w:rFonts w:hint="eastAsia"/>
          <w:sz w:val="28"/>
          <w:szCs w:val="28"/>
        </w:rPr>
        <w:t>康复医学院</w:t>
      </w:r>
    </w:p>
    <w:p w:rsidR="0008226A" w:rsidRDefault="000D472F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20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-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-</w:t>
      </w:r>
      <w:r>
        <w:rPr>
          <w:sz w:val="28"/>
          <w:szCs w:val="28"/>
        </w:rPr>
        <w:t>14</w:t>
      </w:r>
    </w:p>
    <w:sectPr w:rsidR="000822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EDB" w:rsidRDefault="00D24EDB" w:rsidP="000D472F">
      <w:r>
        <w:separator/>
      </w:r>
    </w:p>
  </w:endnote>
  <w:endnote w:type="continuationSeparator" w:id="0">
    <w:p w:rsidR="00D24EDB" w:rsidRDefault="00D24EDB" w:rsidP="000D4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EDB" w:rsidRDefault="00D24EDB" w:rsidP="000D472F">
      <w:r>
        <w:separator/>
      </w:r>
    </w:p>
  </w:footnote>
  <w:footnote w:type="continuationSeparator" w:id="0">
    <w:p w:rsidR="00D24EDB" w:rsidRDefault="00D24EDB" w:rsidP="000D4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93BB92"/>
    <w:multiLevelType w:val="singleLevel"/>
    <w:tmpl w:val="5993BB92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99401AA"/>
    <w:multiLevelType w:val="singleLevel"/>
    <w:tmpl w:val="599401A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641530"/>
    <w:rsid w:val="0008226A"/>
    <w:rsid w:val="000D472F"/>
    <w:rsid w:val="006A78E2"/>
    <w:rsid w:val="00D24EDB"/>
    <w:rsid w:val="0DBA2319"/>
    <w:rsid w:val="2F641530"/>
    <w:rsid w:val="496662C6"/>
    <w:rsid w:val="597D62E5"/>
    <w:rsid w:val="648B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BC1B5EA-7910-4760-AD52-395804F40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D47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D472F"/>
    <w:rPr>
      <w:kern w:val="2"/>
      <w:sz w:val="18"/>
      <w:szCs w:val="18"/>
    </w:rPr>
  </w:style>
  <w:style w:type="paragraph" w:styleId="a4">
    <w:name w:val="footer"/>
    <w:basedOn w:val="a"/>
    <w:link w:val="Char0"/>
    <w:rsid w:val="000D47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D472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3</cp:revision>
  <dcterms:created xsi:type="dcterms:W3CDTF">2017-06-11T16:49:00Z</dcterms:created>
  <dcterms:modified xsi:type="dcterms:W3CDTF">2020-10-12T23:56:00Z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